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48" w:rsidRPr="000D1848" w:rsidRDefault="000D1848" w:rsidP="000D1848">
      <w:pPr>
        <w:tabs>
          <w:tab w:val="left" w:pos="7665"/>
        </w:tabs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2060"/>
          <w:kern w:val="36"/>
          <w:sz w:val="28"/>
          <w:szCs w:val="28"/>
          <w:u w:val="single"/>
          <w:lang w:eastAsia="ru-RU"/>
        </w:rPr>
      </w:pPr>
      <w:r w:rsidRPr="000D1848">
        <w:rPr>
          <w:rFonts w:ascii="Verdana" w:eastAsia="Times New Roman" w:hAnsi="Verdana" w:cs="Times New Roman"/>
          <w:color w:val="002060"/>
          <w:kern w:val="36"/>
          <w:sz w:val="28"/>
          <w:szCs w:val="28"/>
          <w:u w:val="single"/>
          <w:lang w:eastAsia="ru-RU"/>
        </w:rPr>
        <w:t>Условия для воспитания и обучения детей с ОВЗ</w:t>
      </w:r>
      <w:r w:rsidRPr="000D1848">
        <w:rPr>
          <w:rFonts w:ascii="Verdana" w:eastAsia="Times New Roman" w:hAnsi="Verdana" w:cs="Times New Roman"/>
          <w:color w:val="002060"/>
          <w:kern w:val="36"/>
          <w:sz w:val="28"/>
          <w:szCs w:val="28"/>
          <w:u w:val="single"/>
          <w:lang w:eastAsia="ru-RU"/>
        </w:rPr>
        <w:tab/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D18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в МБДОУ детский сад № 3 « Петушок» д. Ясенцы для детей с ОВЗ (с ограниченными возможностями здоровья)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детский сад №3 «Петушок» д. Ясенцы для детей с ОВЗ (ограниченными возможностями здоровья) созданы следующие условия: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 равный доступ к образованию для всех воспитанников с учетом разнообразия особых образовательных потребностей и индивидуальных возможностей (ст.2 п.27 Закона об образовании РФ).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организации работы с детьми дошкольного возраста с ограниченными возможностями здоровья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Организация работы с детьми дошкольного возраста с ограниченными возможностями здоровья в условиях детского сада в группах </w:t>
      </w:r>
      <w:proofErr w:type="spellStart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 позволяет организовать обучение и воспитание детей с ограниченными возможностями здоровья в дошкольных образовательных учреждениях, не являющихся коррекционными. Обязательным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</w:t>
      </w:r>
      <w:proofErr w:type="gramStart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группы). Дети с ограниченными возможностями здоровья могут и должны находиться и развиваться в обычном детском саду. Начинать совместное воспитание и обучение нужно в дошкольном возрасте. Вместе с тем, специалисты не рекомендуют включать в группы детского сада детей с умственной отсталостью умеренной и тяжелой степени, а также детей со сложными (множественными) нарушениями. Такие дети в силу особенностей их психофизического развития не смогут участвовать во фронтальных, подгрупповых занятиях группы.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часто происходит так называемая стихийная интеграция детей с отклонениями в развитии. Дети с ограниченными возможностями здоровья пребывают в образовательных учреждениях независимо от </w:t>
      </w:r>
      <w:proofErr w:type="spellStart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психоречевого</w:t>
      </w:r>
      <w:proofErr w:type="spellEnd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развития, от структуры дефекта, от психофизических возможностей. Все дети с ограниченными возможностями здоровья имеют, помимо общих потребностей, свои специальные образовательные </w:t>
      </w: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потребности. И эти потребности должны быть удовлетворены специальными образовательными условиями.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интеграции детей с ограниченными возможностями здоровья в среду здоровых сверстников необходимо соблюдать следующие условия: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1.Нормативно-правовое обеспечение и программно-методическое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обеспечение;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2.Создание развивающей среды;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3.Кадровое обеспечение и взаимодействие специалистов различных ведомств;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4.Психолого-педагогическое сопровождение.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1.Нормативно-правовое обеспечение и программно-методическое обеспечение: обучение и воспитание детей с ограниченными возможностями здоровья осуществляется в соответствии со специальными (коррекционными) программами с учетом индивидуальных особенностей воспитанников: возраста, структуры нарушения, уровня психофизического развития.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на каждого воспитанника составлять индивидуальную программу развития.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необходимости, воспитанников с ограниченными возможностями здоровья в конце учебного года следует направлять на </w:t>
      </w:r>
      <w:proofErr w:type="spellStart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психолого-медико-педагогическую</w:t>
      </w:r>
      <w:proofErr w:type="spellEnd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комиссию, чтобы получить рекомендации специалистов о дальнейших формах воспитания и обучения.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2.Создание предметно-развивающей среды.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успеха образовательной интеграции немаловажное значение имеет создание среды, помогающей социальной адаптации и коррекции отклонений у детей с ограниченными возможностями здоровья.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детей-инвалидов по зрению крайние ступени лестницы при входе в здание необходимо покрасить в контрастные цвета. Лестницы в обязательном порядке должны быть оборудованы перилами. Дверь тоже необходимо сделать яркой контрастной окраски или провести яркий кант по периметру двери. На стеклянных дверях яркой краской должны быть помечены открывающиеся части. В раздевалке детям-инвалидам нужно выделить зону в стороне от проходов и оборудовать ее поручнями, скамьями, полками и крючками для сумок и одежды. Необходимо уделить внимание </w:t>
      </w: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освещению рабочего стола, за которым сидит ребенок с плохим зрением, и помнить, что представленный наглядный материал нужно озвучивать для того, чтобы он смог получить информацию.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нарушенным слухом должны быть </w:t>
      </w:r>
      <w:proofErr w:type="spellStart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слухопротезированы</w:t>
      </w:r>
      <w:proofErr w:type="spellEnd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ИСА (индивидуальными слуховыми аппаратами).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безопасности и беспрепятственного перемещения детей с инвалидностью по территории следует предусмотреть ровное, нескользкое асфальтированное покрытие пешеходных дорожек. Имеющиеся на пути небольшие перепады уровней должны быть сглажены. Рекомендуется покрыть поверхность дорожки направляющими рельефными полосами и яркой контрастной окраской. Оптимальными для маркировки считаются ярко-желтый, ярко-оранжевый и </w:t>
      </w:r>
      <w:proofErr w:type="spellStart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яркокрасный</w:t>
      </w:r>
      <w:proofErr w:type="spellEnd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имеются: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 (совмещ</w:t>
      </w:r>
      <w:r w:rsidRPr="000D184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ѐ</w:t>
      </w: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со </w:t>
      </w:r>
      <w:proofErr w:type="gramStart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спортивным</w:t>
      </w:r>
      <w:proofErr w:type="gramEnd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и процедурный кабинеты,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gramStart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</w:t>
      </w:r>
      <w:proofErr w:type="gramEnd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прогулочные веранд,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физкультурном зале достаточно оборудования для проведения занятий по подгруппам. Для оздоровительной работы с детьми имеются мягкие модули, шведская стенка, гимнастическое бревно, и т. д.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хорошо оборудованы физкультурные зоны - оснащенные мелким спортивным инвентар</w:t>
      </w:r>
      <w:r w:rsidRPr="000D184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ѐ</w:t>
      </w: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нетрадиционным оборудованием.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3.Кадровое обеспечение и взаимодействие специалистов различных ведомств.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условий обеспечения удовлетворения специальных потребностей детей является высокий уровень профессиональной компетентности педагогов. Конечно, помощь детям с ограниченными возможностями здоровья должны оказывать узкие специалисты: педагоги-психологи, учителя-логопеды, учителя-дефектологи. Одной из проблем является нехватка узких специалистов. Тем не менее, есть выход и из этой ситуации. В разных учреждениях области оказываются бесплатные услуги разными специалистами. Для этого педагоги ДОУ должны направить родителей ребенка в такие учреждения.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запущенных тяжелых случаях отсутствия речи ребенок может быть вместе с мамой направлен в стационар в краевую детскую больницу, где логопед занимается ежедневно.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получения консультаций специальных педагогов (сурдопедагогов, тифлопедагогов, </w:t>
      </w:r>
      <w:proofErr w:type="spellStart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олигофренопедагогов</w:t>
      </w:r>
      <w:proofErr w:type="spellEnd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обучению, воспитанию, развитию детей с нарушениями слуха, зрения, интеллекта, задержкой психического развития нужно обратиться в специальные (коррекционные) школы соответствующего вида, в которых организована работа консультационных пунктов</w:t>
      </w:r>
      <w:proofErr w:type="gramStart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для получения консультации можно обратиться в </w:t>
      </w:r>
      <w:proofErr w:type="spellStart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психолого-медико-педагогическую</w:t>
      </w:r>
      <w:proofErr w:type="spellEnd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как по месту жительства.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отметить, что время для коррекции какой-либо функции, ограничивающей адаптацию или развитие ребенка, может быть безнадежно упущено, если вовремя не обратиться к специалисту.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Успешность воспитания детей с ограниченными возможностями здоровья в условиях детского сада во многом зависит от вовлечения в него родителей воспитанников. Родители должны в полной мере участвовать в коррекционной работе, проводимой дошкольным учреждением, выполнять рекомендации педагогов. В </w:t>
      </w:r>
      <w:proofErr w:type="gramStart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работают с детьми: воспитатели и музыкальный руководитель.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4.Психолого-педагогическое сопровождение.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коррекционного воспитания и обучения детей с ограниченными возможностями здоровья надо знать всем людям, которые будут взаимодействовать с таким ребенком. В процессе пребывания ребенка с ограниченными возможностями здоровья в дошкольном образовательном учреждении работникам необходимо знать следующие положения коррекционной работы: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в занятия всех детей группы, независимо от дефекта, разрабатывая для каждого из них индивидуальную развивающую и коррекционную программу.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динамики продвижения ребенка с ограниченными возможностями здоровья сравнивать его не с другими детьми, а главным образом с самим с собой на предыдущем уровне развития.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для ребенка атмосферу доброжелательности, психологической безопасности. Педагог должен стремиться к </w:t>
      </w:r>
      <w:proofErr w:type="spellStart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безоценочному</w:t>
      </w:r>
      <w:proofErr w:type="spellEnd"/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принятию ребенка, пониманию его ситуации.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и гуманно оценивать динамику продвижения ребенка. Педагогический прогноз строить на основе педагогического оптимизма, стремясь в каждом ребенке найти сохранные психомоторные функции, положительные стороны его личности и развития, на которые можно опереться при педагогической работе.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Диагноз и прогноз должен быть предметом профессиональной тайны специалистов. Это важное условие профессиональной этики медицинского и педагогического персонала.</w:t>
      </w:r>
    </w:p>
    <w:p w:rsidR="000D1848" w:rsidRPr="000D1848" w:rsidRDefault="000D1848" w:rsidP="000D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динамичную индивидуальную развивающую коррекционную программу для каждого ребенка совместно с родителями. При разработке такой программы опираться на общие закономерности возрастного развития, как в норме, так и в условиях патологии.</w:t>
      </w:r>
    </w:p>
    <w:p w:rsidR="001C6E4F" w:rsidRPr="000D1848" w:rsidRDefault="001C6E4F">
      <w:pPr>
        <w:rPr>
          <w:rFonts w:ascii="Times New Roman" w:hAnsi="Times New Roman" w:cs="Times New Roman"/>
          <w:sz w:val="28"/>
          <w:szCs w:val="28"/>
        </w:rPr>
      </w:pPr>
    </w:p>
    <w:sectPr w:rsidR="001C6E4F" w:rsidRPr="000D1848" w:rsidSect="001C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48"/>
    <w:rsid w:val="000D1848"/>
    <w:rsid w:val="001C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4F"/>
  </w:style>
  <w:style w:type="paragraph" w:styleId="1">
    <w:name w:val="heading 1"/>
    <w:basedOn w:val="a"/>
    <w:link w:val="10"/>
    <w:uiPriority w:val="9"/>
    <w:qFormat/>
    <w:rsid w:val="000D1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7437</Characters>
  <Application>Microsoft Office Word</Application>
  <DocSecurity>0</DocSecurity>
  <Lines>61</Lines>
  <Paragraphs>17</Paragraphs>
  <ScaleCrop>false</ScaleCrop>
  <Company>Microsoft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2021-01-12T16:25:00Z</dcterms:created>
  <dcterms:modified xsi:type="dcterms:W3CDTF">2021-01-12T16:26:00Z</dcterms:modified>
</cp:coreProperties>
</file>